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B0" w:rsidRPr="006419B0" w:rsidRDefault="006419B0" w:rsidP="006419B0">
      <w:pPr>
        <w:pStyle w:val="Odstavecseseznamem"/>
        <w:numPr>
          <w:ilvl w:val="0"/>
          <w:numId w:val="2"/>
        </w:numPr>
        <w:rPr>
          <w:b/>
          <w:color w:val="548DD4" w:themeColor="text2" w:themeTint="99"/>
          <w:sz w:val="28"/>
          <w:szCs w:val="28"/>
        </w:rPr>
      </w:pPr>
      <w:r w:rsidRPr="006419B0">
        <w:rPr>
          <w:b/>
          <w:color w:val="548DD4" w:themeColor="text2" w:themeTint="99"/>
          <w:sz w:val="28"/>
          <w:szCs w:val="28"/>
        </w:rPr>
        <w:t>Do školních sešitů:</w:t>
      </w:r>
    </w:p>
    <w:p w:rsidR="00B217BB" w:rsidRPr="00767BA2" w:rsidRDefault="00F3181E">
      <w:pPr>
        <w:rPr>
          <w:u w:val="single"/>
        </w:rPr>
      </w:pPr>
      <w:r w:rsidRPr="00767BA2">
        <w:rPr>
          <w:u w:val="single"/>
        </w:rPr>
        <w:t>Řešení lineárních rovnic – zásady:</w:t>
      </w:r>
    </w:p>
    <w:p w:rsidR="00F3181E" w:rsidRDefault="00F3181E" w:rsidP="00F3181E">
      <w:pPr>
        <w:pStyle w:val="Odstavecseseznamem"/>
        <w:numPr>
          <w:ilvl w:val="0"/>
          <w:numId w:val="1"/>
        </w:numPr>
      </w:pPr>
      <w:r>
        <w:t>Když jsou v rovnici zl</w:t>
      </w:r>
      <w:r w:rsidR="006419B0">
        <w:t>omky, tak</w:t>
      </w:r>
      <w:r>
        <w:t xml:space="preserve"> je odstraň.</w:t>
      </w:r>
    </w:p>
    <w:p w:rsidR="00F3181E" w:rsidRDefault="00F3181E" w:rsidP="00F3181E">
      <w:pPr>
        <w:pStyle w:val="Odstavecseseznamem"/>
        <w:numPr>
          <w:ilvl w:val="0"/>
          <w:numId w:val="1"/>
        </w:numPr>
      </w:pPr>
      <w:r>
        <w:t>Když jsou v rovnici závorky, zbav se jich!</w:t>
      </w:r>
    </w:p>
    <w:p w:rsidR="00F3181E" w:rsidRDefault="00F3181E" w:rsidP="00F3181E">
      <w:pPr>
        <w:pStyle w:val="Odstavecseseznamem"/>
        <w:numPr>
          <w:ilvl w:val="0"/>
          <w:numId w:val="1"/>
        </w:numPr>
      </w:pPr>
      <w:r>
        <w:t>Když můžeš strany rovnice zjednodušit, tak je zjednoduš.</w:t>
      </w:r>
    </w:p>
    <w:p w:rsidR="00F3181E" w:rsidRDefault="00F3181E" w:rsidP="00F3181E">
      <w:pPr>
        <w:pStyle w:val="Odstavecseseznamem"/>
        <w:numPr>
          <w:ilvl w:val="0"/>
          <w:numId w:val="1"/>
        </w:numPr>
      </w:pPr>
      <w:r>
        <w:t xml:space="preserve">Všechny </w:t>
      </w:r>
      <w:r w:rsidRPr="00F3181E">
        <w:rPr>
          <w:b/>
        </w:rPr>
        <w:t>členy s neznámou</w:t>
      </w:r>
      <w:r>
        <w:t xml:space="preserve"> převedeme ekvivalentními úpravami na jednu stranu rovnice, všechny </w:t>
      </w:r>
      <w:r w:rsidRPr="00F3181E">
        <w:rPr>
          <w:b/>
        </w:rPr>
        <w:t>členy bez neznámé</w:t>
      </w:r>
      <w:r>
        <w:t xml:space="preserve"> (čísla) převedeme na druhou stranu rovnice.</w:t>
      </w:r>
    </w:p>
    <w:p w:rsidR="00F3181E" w:rsidRDefault="00F3181E" w:rsidP="00F3181E">
      <w:pPr>
        <w:pStyle w:val="Odstavecseseznamem"/>
        <w:numPr>
          <w:ilvl w:val="0"/>
          <w:numId w:val="1"/>
        </w:numPr>
      </w:pPr>
      <w:r>
        <w:t>Vypočítej neznámou</w:t>
      </w:r>
      <w:r w:rsidR="0047474E">
        <w:t>.</w:t>
      </w:r>
    </w:p>
    <w:p w:rsidR="0047474E" w:rsidRDefault="0047474E" w:rsidP="00F3181E">
      <w:pPr>
        <w:pStyle w:val="Odstavecseseznamem"/>
        <w:numPr>
          <w:ilvl w:val="0"/>
          <w:numId w:val="1"/>
        </w:numPr>
      </w:pPr>
      <w:r>
        <w:t>Proveď zkoušku nebo ověření.</w:t>
      </w:r>
    </w:p>
    <w:p w:rsidR="0047474E" w:rsidRDefault="0047474E" w:rsidP="0047474E">
      <w:pPr>
        <w:pStyle w:val="Odstavecseseznamem"/>
      </w:pPr>
    </w:p>
    <w:p w:rsidR="0047474E" w:rsidRPr="00767BA2" w:rsidRDefault="0047474E" w:rsidP="00767BA2">
      <w:pPr>
        <w:rPr>
          <w:u w:val="single"/>
        </w:rPr>
      </w:pPr>
      <w:r w:rsidRPr="00767BA2">
        <w:rPr>
          <w:u w:val="single"/>
        </w:rPr>
        <w:t>Kolik má lineární rovnice řešení?</w:t>
      </w:r>
    </w:p>
    <w:p w:rsidR="0047474E" w:rsidRDefault="006419B0" w:rsidP="0047474E">
      <w:pPr>
        <w:pStyle w:val="Odstavecseseznamem"/>
      </w:pPr>
      <w:r>
        <w:t>Každá lineární rovnice má právě jeden kořen</w:t>
      </w:r>
      <w:r w:rsidR="00767BA2">
        <w:t>, např.: x = 2</w:t>
      </w:r>
    </w:p>
    <w:p w:rsidR="00767BA2" w:rsidRDefault="00767BA2" w:rsidP="00767BA2">
      <w:pPr>
        <w:pStyle w:val="Odstavecseseznamem"/>
        <w:spacing w:after="0"/>
        <w:ind w:left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Při získávání kořene rovnice mohou nastat 2 speciální případy:</w:t>
      </w:r>
    </w:p>
    <w:p w:rsidR="00767BA2" w:rsidRDefault="00767BA2" w:rsidP="00767BA2">
      <w:pPr>
        <w:pStyle w:val="Odstavecseseznamem"/>
        <w:numPr>
          <w:ilvl w:val="0"/>
          <w:numId w:val="3"/>
        </w:num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0x = 2</w:t>
      </w:r>
    </w:p>
    <w:p w:rsidR="00767BA2" w:rsidRPr="00936B25" w:rsidRDefault="00767BA2" w:rsidP="00767BA2">
      <w:pPr>
        <w:pStyle w:val="Odstavecseseznamem"/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Pokud se stane, že u neznámé je koeficient nula a na pravé straně rovnice je jakékoliv reálné číslo, pak tato rovnice </w:t>
      </w:r>
      <w:r w:rsidRPr="00936B25">
        <w:rPr>
          <w:rFonts w:eastAsiaTheme="minorEastAsia"/>
          <w:b/>
          <w:szCs w:val="24"/>
        </w:rPr>
        <w:t>nemá řešení</w:t>
      </w:r>
      <w:r>
        <w:rPr>
          <w:rFonts w:eastAsiaTheme="minorEastAsia"/>
          <w:b/>
          <w:szCs w:val="24"/>
        </w:rPr>
        <w:t>.</w:t>
      </w:r>
    </w:p>
    <w:p w:rsidR="00767BA2" w:rsidRPr="00936B25" w:rsidRDefault="00767BA2" w:rsidP="00767BA2">
      <w:pPr>
        <w:pStyle w:val="Odstavecseseznamem"/>
        <w:numPr>
          <w:ilvl w:val="0"/>
          <w:numId w:val="3"/>
        </w:numPr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0x = 0</w:t>
      </w:r>
    </w:p>
    <w:p w:rsidR="00767BA2" w:rsidRDefault="00767BA2" w:rsidP="00767BA2">
      <w:pPr>
        <w:pStyle w:val="Odstavecseseznamem"/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Pokud se stane, že u neznámé je koeficient nula a na pravé straně rovnice také číslo nula, pak tato rovnice </w:t>
      </w:r>
      <w:r>
        <w:rPr>
          <w:rFonts w:eastAsiaTheme="minorEastAsia"/>
          <w:b/>
          <w:szCs w:val="24"/>
        </w:rPr>
        <w:t xml:space="preserve">má nekonečně mnoho </w:t>
      </w:r>
      <w:r w:rsidRPr="00936B25">
        <w:rPr>
          <w:rFonts w:eastAsiaTheme="minorEastAsia"/>
          <w:b/>
          <w:szCs w:val="24"/>
        </w:rPr>
        <w:t>řešení</w:t>
      </w:r>
      <w:r>
        <w:rPr>
          <w:rFonts w:eastAsiaTheme="minorEastAsia"/>
          <w:b/>
          <w:szCs w:val="24"/>
        </w:rPr>
        <w:t xml:space="preserve"> </w:t>
      </w:r>
      <w:r w:rsidRPr="00767BA2">
        <w:rPr>
          <w:rFonts w:eastAsiaTheme="minorEastAsia"/>
          <w:szCs w:val="24"/>
        </w:rPr>
        <w:t>neboli</w:t>
      </w:r>
      <w:r>
        <w:rPr>
          <w:rFonts w:eastAsiaTheme="minorEastAsia"/>
          <w:b/>
          <w:szCs w:val="24"/>
        </w:rPr>
        <w:t xml:space="preserve"> </w:t>
      </w:r>
      <w:r w:rsidRPr="00767BA2">
        <w:rPr>
          <w:rFonts w:eastAsiaTheme="minorEastAsia"/>
          <w:szCs w:val="24"/>
        </w:rPr>
        <w:t>řešením této rovnice jsou</w:t>
      </w:r>
      <w:r>
        <w:rPr>
          <w:rFonts w:eastAsiaTheme="minorEastAsia"/>
          <w:b/>
          <w:szCs w:val="24"/>
        </w:rPr>
        <w:t xml:space="preserve"> všechna reálná čísla.</w:t>
      </w:r>
    </w:p>
    <w:p w:rsidR="00767BA2" w:rsidRPr="00936B25" w:rsidRDefault="00767BA2" w:rsidP="00767BA2">
      <w:pPr>
        <w:pStyle w:val="Odstavecseseznamem"/>
        <w:spacing w:after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Při zkoušce můžeme dosazovat libovolné reálné číslo (vždy je dobré to vyzkoušet alespoň pro 2 libovolná čísla)</w:t>
      </w:r>
    </w:p>
    <w:p w:rsidR="00767BA2" w:rsidRPr="0001771B" w:rsidRDefault="0001771B" w:rsidP="0001771B">
      <w:pPr>
        <w:pStyle w:val="Odstavecseseznamem"/>
        <w:numPr>
          <w:ilvl w:val="0"/>
          <w:numId w:val="2"/>
        </w:numPr>
        <w:rPr>
          <w:b/>
          <w:color w:val="548DD4" w:themeColor="text2" w:themeTint="99"/>
          <w:sz w:val="28"/>
          <w:szCs w:val="28"/>
        </w:rPr>
      </w:pPr>
      <w:r w:rsidRPr="0001771B">
        <w:rPr>
          <w:b/>
          <w:color w:val="548DD4" w:themeColor="text2" w:themeTint="99"/>
          <w:sz w:val="28"/>
          <w:szCs w:val="28"/>
        </w:rPr>
        <w:t>Do pracovních sešitů:</w:t>
      </w:r>
    </w:p>
    <w:p w:rsidR="0001771B" w:rsidRDefault="0001771B" w:rsidP="0001771B">
      <w:pPr>
        <w:pStyle w:val="Odstavecseseznamem"/>
      </w:pPr>
      <w:r>
        <w:t>Každý týden posílám minimální množství příkladů, které je třeba vypočítat. Samozřejmě platí zásada, že je třeba pořád počítat</w:t>
      </w:r>
      <w:r w:rsidR="005A292F">
        <w:t>,</w:t>
      </w:r>
      <w:r>
        <w:t xml:space="preserve"> i když se vůbec nechce </w:t>
      </w:r>
      <w:r>
        <w:sym w:font="Wingdings" w:char="F04A"/>
      </w:r>
    </w:p>
    <w:p w:rsidR="005A292F" w:rsidRDefault="005A292F" w:rsidP="005A292F">
      <w:pPr>
        <w:pStyle w:val="Odstavecseseznamem"/>
        <w:spacing w:after="0"/>
        <w:ind w:left="0"/>
        <w:rPr>
          <w:rFonts w:eastAsiaTheme="minorEastAsia"/>
          <w:i/>
          <w:szCs w:val="24"/>
        </w:rPr>
      </w:pPr>
      <w:r>
        <w:rPr>
          <w:rFonts w:eastAsiaTheme="minorEastAsia"/>
          <w:i/>
          <w:szCs w:val="24"/>
        </w:rPr>
        <w:t>Ř</w:t>
      </w:r>
      <w:r w:rsidRPr="00EE50EC">
        <w:rPr>
          <w:rFonts w:eastAsiaTheme="minorEastAsia"/>
          <w:i/>
          <w:szCs w:val="24"/>
        </w:rPr>
        <w:t>eš rovnici</w:t>
      </w:r>
      <w:r>
        <w:rPr>
          <w:rFonts w:eastAsiaTheme="minorEastAsia"/>
          <w:i/>
          <w:szCs w:val="24"/>
        </w:rPr>
        <w:t xml:space="preserve"> i se zkouškou</w:t>
      </w:r>
      <w:r w:rsidRPr="00EE50EC">
        <w:rPr>
          <w:rFonts w:eastAsiaTheme="minorEastAsia"/>
          <w:i/>
          <w:szCs w:val="24"/>
        </w:rPr>
        <w:t>:</w:t>
      </w:r>
    </w:p>
    <w:p w:rsidR="005A292F" w:rsidRDefault="005A292F" w:rsidP="005A292F">
      <w:pPr>
        <w:pStyle w:val="Odstavecseseznamem"/>
        <w:spacing w:after="0"/>
        <w:ind w:left="0"/>
        <w:rPr>
          <w:rFonts w:eastAsiaTheme="minorEastAsia"/>
          <w:b/>
          <w:i/>
          <w:szCs w:val="24"/>
        </w:rPr>
      </w:pPr>
      <w:r w:rsidRPr="007B6A6E">
        <w:rPr>
          <w:rFonts w:eastAsiaTheme="minorEastAsia"/>
          <w:b/>
          <w:i/>
          <w:szCs w:val="24"/>
        </w:rPr>
        <w:t>a)</w:t>
      </w:r>
    </w:p>
    <w:p w:rsidR="00385FD7" w:rsidRPr="005A292F" w:rsidRDefault="00385FD7" w:rsidP="00385FD7">
      <w:pPr>
        <w:pStyle w:val="Odstavecseseznamem"/>
        <w:spacing w:after="0"/>
        <w:ind w:left="928"/>
        <w:rPr>
          <w:rFonts w:eastAsiaTheme="minorEastAsia"/>
          <w:b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 xml:space="preserve">          4</m:t>
          </m:r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y-5=3(3-y)</m:t>
          </m:r>
        </m:oMath>
      </m:oMathPara>
    </w:p>
    <w:p w:rsidR="00385FD7" w:rsidRPr="000F6494" w:rsidRDefault="00385FD7" w:rsidP="00385FD7">
      <w:pPr>
        <w:pStyle w:val="Odstavecseseznamem"/>
        <w:spacing w:after="0"/>
        <w:ind w:left="0"/>
        <w:rPr>
          <w:rFonts w:eastAsiaTheme="minorEastAsia"/>
          <w:color w:val="FF0000"/>
          <w:szCs w:val="24"/>
        </w:rPr>
      </w:pPr>
      <w:r w:rsidRPr="000F6494">
        <w:rPr>
          <w:rFonts w:eastAsiaTheme="minorEastAsia"/>
          <w:color w:val="FF0000"/>
          <w:szCs w:val="24"/>
        </w:rPr>
        <w:t>Odstraníme závorku, tedy roznásobíme</w:t>
      </w:r>
    </w:p>
    <w:p w:rsidR="00385FD7" w:rsidRDefault="00385FD7" w:rsidP="00385FD7">
      <w:pPr>
        <w:pStyle w:val="Odstavecseseznamem"/>
        <w:spacing w:after="0"/>
        <w:ind w:left="928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 xml:space="preserve">        4y-5=9-3y</m:t>
          </m:r>
        </m:oMath>
      </m:oMathPara>
    </w:p>
    <w:p w:rsidR="00385FD7" w:rsidRPr="000F6494" w:rsidRDefault="00385FD7" w:rsidP="00385FD7">
      <w:pPr>
        <w:pStyle w:val="Odstavecseseznamem"/>
        <w:spacing w:after="0"/>
        <w:ind w:left="0"/>
        <w:rPr>
          <w:rFonts w:eastAsiaTheme="minorEastAsia"/>
          <w:color w:val="FF0000"/>
          <w:szCs w:val="24"/>
        </w:rPr>
      </w:pPr>
      <w:r w:rsidRPr="000F6494">
        <w:rPr>
          <w:rFonts w:eastAsiaTheme="minorEastAsia"/>
          <w:color w:val="FF0000"/>
          <w:szCs w:val="24"/>
        </w:rPr>
        <w:t>Neznámé přesuneme na levou stranu, ostatní členy na pravou stranu rovnice.</w:t>
      </w:r>
    </w:p>
    <w:p w:rsidR="00385FD7" w:rsidRDefault="00385FD7" w:rsidP="00385FD7">
      <w:pPr>
        <w:pStyle w:val="Odstavecseseznamem"/>
        <w:spacing w:after="0"/>
        <w:ind w:left="928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4y</m:t>
          </m:r>
          <m:r>
            <w:rPr>
              <w:rFonts w:ascii="Cambria Math" w:eastAsiaTheme="minorEastAsia" w:hAnsi="Cambria Math"/>
              <w:color w:val="FF0000"/>
              <w:szCs w:val="24"/>
            </w:rPr>
            <m:t>+3y</m:t>
          </m:r>
          <m:r>
            <w:rPr>
              <w:rFonts w:ascii="Cambria Math" w:eastAsiaTheme="minorEastAsia" w:hAnsi="Cambria Math"/>
              <w:szCs w:val="24"/>
            </w:rPr>
            <m:t>=9</m:t>
          </m:r>
          <m:r>
            <w:rPr>
              <w:rFonts w:ascii="Cambria Math" w:eastAsiaTheme="minorEastAsia" w:hAnsi="Cambria Math"/>
              <w:color w:val="FF0000"/>
              <w:szCs w:val="24"/>
            </w:rPr>
            <m:t>+5</m:t>
          </m:r>
        </m:oMath>
      </m:oMathPara>
    </w:p>
    <w:p w:rsidR="00385FD7" w:rsidRDefault="00385FD7" w:rsidP="00385FD7">
      <w:pPr>
        <w:pStyle w:val="Odstavecseseznamem"/>
        <w:spacing w:after="0"/>
        <w:ind w:left="928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7y=14</m:t>
          </m:r>
        </m:oMath>
      </m:oMathPara>
    </w:p>
    <w:p w:rsidR="00385FD7" w:rsidRDefault="00385FD7" w:rsidP="00385FD7">
      <w:pPr>
        <w:pStyle w:val="Odstavecseseznamem"/>
        <w:spacing w:after="0"/>
        <w:ind w:left="928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y=2</m:t>
          </m:r>
        </m:oMath>
      </m:oMathPara>
    </w:p>
    <w:p w:rsidR="00385FD7" w:rsidRDefault="00385FD7" w:rsidP="00385FD7">
      <w:pPr>
        <w:pStyle w:val="Odstavecseseznamem"/>
        <w:spacing w:after="0"/>
        <w:ind w:left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ZK:</w:t>
      </w:r>
    </w:p>
    <w:p w:rsidR="00385FD7" w:rsidRDefault="00385FD7" w:rsidP="00385FD7">
      <w:pPr>
        <w:pStyle w:val="Odstavecseseznamem"/>
        <w:spacing w:after="0"/>
        <w:ind w:left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L = </w:t>
      </w:r>
      <m:oMath>
        <m:r>
          <w:rPr>
            <w:rFonts w:ascii="Cambria Math" w:eastAsiaTheme="minorEastAsia" w:hAnsi="Cambria Math"/>
            <w:szCs w:val="24"/>
          </w:rPr>
          <m:t>4∙2-5=8-5=3</m:t>
        </m:r>
      </m:oMath>
    </w:p>
    <w:p w:rsidR="00385FD7" w:rsidRDefault="00385FD7" w:rsidP="00385FD7">
      <w:pPr>
        <w:pStyle w:val="Odstavecseseznamem"/>
        <w:spacing w:after="0"/>
        <w:ind w:left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P = </w:t>
      </w:r>
      <m:oMath>
        <m:r>
          <w:rPr>
            <w:rFonts w:ascii="Cambria Math" w:eastAsiaTheme="minorEastAsia" w:hAnsi="Cambria Math"/>
            <w:szCs w:val="24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3-2</m:t>
            </m:r>
          </m:e>
        </m:d>
        <m:r>
          <w:rPr>
            <w:rFonts w:ascii="Cambria Math" w:eastAsiaTheme="minorEastAsia" w:hAnsi="Cambria Math"/>
            <w:szCs w:val="24"/>
          </w:rPr>
          <m:t>=3∙1=3</m:t>
        </m:r>
      </m:oMath>
    </w:p>
    <w:p w:rsidR="00385FD7" w:rsidRDefault="00385FD7" w:rsidP="00385FD7">
      <w:pPr>
        <w:pStyle w:val="Odstavecseseznamem"/>
        <w:spacing w:after="0"/>
        <w:ind w:left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L = P</w:t>
      </w:r>
    </w:p>
    <w:p w:rsidR="00385FD7" w:rsidRPr="00385FD7" w:rsidRDefault="00385FD7" w:rsidP="00385FD7">
      <w:pPr>
        <w:pStyle w:val="Odstavecseseznamem"/>
        <w:spacing w:after="0"/>
        <w:ind w:left="0"/>
        <w:rPr>
          <w:rFonts w:eastAsiaTheme="minorEastAsia"/>
          <w:b/>
          <w:szCs w:val="24"/>
        </w:rPr>
      </w:pPr>
      <w:r w:rsidRPr="00385FD7">
        <w:rPr>
          <w:rFonts w:eastAsiaTheme="minorEastAsia"/>
          <w:b/>
          <w:szCs w:val="24"/>
        </w:rPr>
        <w:t>b)</w:t>
      </w:r>
    </w:p>
    <w:p w:rsidR="005A292F" w:rsidRDefault="00536C3C" w:rsidP="005A292F">
      <w:pPr>
        <w:pStyle w:val="Odstavecseseznamem"/>
        <w:spacing w:after="0"/>
        <w:ind w:left="0"/>
        <w:rPr>
          <w:rFonts w:eastAsiaTheme="minorEastAsia"/>
          <w:color w:val="FF0000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 xml:space="preserve"> x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 xml:space="preserve"> 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Cs w:val="24"/>
            </w:rPr>
            <m:t>=7</m:t>
          </m:r>
          <m:r>
            <w:rPr>
              <w:rFonts w:ascii="Cambria Math" w:eastAsiaTheme="minorEastAsia" w:hAnsi="Cambria Math"/>
              <w:color w:val="FF0000"/>
              <w:szCs w:val="24"/>
            </w:rPr>
            <m:t>/∙6</m:t>
          </m:r>
        </m:oMath>
      </m:oMathPara>
    </w:p>
    <w:p w:rsidR="005A292F" w:rsidRDefault="005A292F" w:rsidP="005A292F">
      <w:pPr>
        <w:pStyle w:val="Odstavecseseznamem"/>
        <w:spacing w:after="0"/>
        <w:ind w:left="0"/>
        <w:rPr>
          <w:rFonts w:eastAsiaTheme="minorEastAsia"/>
          <w:color w:val="FF0000"/>
          <w:szCs w:val="24"/>
        </w:rPr>
      </w:pPr>
      <w:r>
        <w:rPr>
          <w:rFonts w:eastAsiaTheme="minorEastAsia"/>
          <w:color w:val="FF0000"/>
          <w:szCs w:val="24"/>
        </w:rPr>
        <w:t xml:space="preserve">Obě rovnice násobíme nejmenším společným násobkem čísel, </w:t>
      </w:r>
      <w:proofErr w:type="gramStart"/>
      <w:r>
        <w:rPr>
          <w:rFonts w:eastAsiaTheme="minorEastAsia"/>
          <w:color w:val="FF0000"/>
          <w:szCs w:val="24"/>
        </w:rPr>
        <w:t>které</w:t>
      </w:r>
      <w:proofErr w:type="gramEnd"/>
      <w:r>
        <w:rPr>
          <w:rFonts w:eastAsiaTheme="minorEastAsia"/>
          <w:color w:val="FF0000"/>
          <w:szCs w:val="24"/>
        </w:rPr>
        <w:t xml:space="preserve"> jsou ve jmenovateli zlomku.</w:t>
      </w:r>
    </w:p>
    <w:p w:rsidR="005A292F" w:rsidRDefault="005A292F" w:rsidP="005A292F">
      <w:pPr>
        <w:pStyle w:val="Odstavecseseznamem"/>
        <w:spacing w:after="0"/>
        <w:ind w:left="0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color w:val="FF0000"/>
              <w:szCs w:val="24"/>
            </w:rPr>
            <w:lastRenderedPageBreak/>
            <m:t>6∙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 xml:space="preserve"> x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Cs w:val="24"/>
            </w:rPr>
            <m:t>-</m:t>
          </m:r>
          <m:r>
            <w:rPr>
              <w:rFonts w:ascii="Cambria Math" w:eastAsiaTheme="minorEastAsia" w:hAnsi="Cambria Math"/>
              <w:color w:val="FF0000"/>
              <w:szCs w:val="24"/>
            </w:rPr>
            <m:t>6∙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 xml:space="preserve"> 1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Cs w:val="24"/>
            </w:rPr>
            <m:t>=</m:t>
          </m:r>
          <m:r>
            <w:rPr>
              <w:rFonts w:ascii="Cambria Math" w:eastAsiaTheme="minorEastAsia" w:hAnsi="Cambria Math"/>
              <w:color w:val="FF0000"/>
              <w:szCs w:val="24"/>
            </w:rPr>
            <m:t>6∙</m:t>
          </m:r>
          <m:r>
            <w:rPr>
              <w:rFonts w:ascii="Cambria Math" w:eastAsiaTheme="minorEastAsia" w:hAnsi="Cambria Math"/>
              <w:szCs w:val="24"/>
            </w:rPr>
            <m:t>7</m:t>
          </m:r>
        </m:oMath>
      </m:oMathPara>
    </w:p>
    <w:p w:rsidR="005A292F" w:rsidRPr="00A12A86" w:rsidRDefault="005A292F" w:rsidP="005A292F">
      <w:pPr>
        <w:pStyle w:val="Odstavecseseznamem"/>
        <w:spacing w:after="0"/>
        <w:ind w:left="0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2x-3=42/</m:t>
          </m:r>
          <m:r>
            <w:rPr>
              <w:rFonts w:ascii="Cambria Math" w:eastAsiaTheme="minorEastAsia" w:hAnsi="Cambria Math"/>
              <w:color w:val="FF0000"/>
              <w:szCs w:val="24"/>
            </w:rPr>
            <m:t>+3</m:t>
          </m:r>
        </m:oMath>
      </m:oMathPara>
    </w:p>
    <w:p w:rsidR="005A292F" w:rsidRDefault="005A292F" w:rsidP="005A292F">
      <w:pPr>
        <w:pStyle w:val="Odstavecseseznamem"/>
        <w:spacing w:after="0"/>
        <w:ind w:left="0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2x=45</m:t>
          </m:r>
        </m:oMath>
      </m:oMathPara>
    </w:p>
    <w:p w:rsidR="005A292F" w:rsidRDefault="005A292F" w:rsidP="005A292F">
      <w:pPr>
        <w:pStyle w:val="Odstavecseseznamem"/>
        <w:spacing w:after="0"/>
        <w:ind w:left="0"/>
        <w:rPr>
          <w:rFonts w:eastAsiaTheme="minorEastAsia"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x=22,5</m:t>
          </m:r>
        </m:oMath>
      </m:oMathPara>
    </w:p>
    <w:p w:rsidR="005A292F" w:rsidRDefault="005A292F" w:rsidP="005A292F">
      <w:pPr>
        <w:pStyle w:val="Odstavecseseznamem"/>
        <w:spacing w:after="0"/>
        <w:ind w:left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ZK:</w:t>
      </w:r>
    </w:p>
    <w:p w:rsidR="005A292F" w:rsidRDefault="005A292F" w:rsidP="005A292F">
      <w:pPr>
        <w:pStyle w:val="Odstavecseseznamem"/>
        <w:spacing w:after="0"/>
        <w:ind w:left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L =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 xml:space="preserve"> 22,5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</w:rPr>
          <m:t>=7,5-0,5=7</m:t>
        </m:r>
      </m:oMath>
    </w:p>
    <w:p w:rsidR="005A292F" w:rsidRDefault="005A292F" w:rsidP="005A292F">
      <w:pPr>
        <w:pStyle w:val="Odstavecseseznamem"/>
        <w:spacing w:after="0"/>
        <w:ind w:left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P = 7</w:t>
      </w:r>
    </w:p>
    <w:p w:rsidR="005A292F" w:rsidRDefault="005A292F" w:rsidP="005A292F">
      <w:pPr>
        <w:pStyle w:val="Odstavecseseznamem"/>
        <w:spacing w:after="0"/>
        <w:ind w:left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L = P</w:t>
      </w:r>
    </w:p>
    <w:p w:rsidR="007B6A6E" w:rsidRPr="00385FD7" w:rsidRDefault="007B6A6E" w:rsidP="007B6A6E">
      <w:pPr>
        <w:pStyle w:val="Odstavecseseznamem"/>
        <w:spacing w:after="0"/>
        <w:ind w:left="0"/>
        <w:rPr>
          <w:rFonts w:eastAsiaTheme="minorEastAsia"/>
          <w:b/>
          <w:i/>
          <w:szCs w:val="24"/>
        </w:rPr>
      </w:pPr>
      <w:r>
        <w:rPr>
          <w:rFonts w:eastAsiaTheme="minorEastAsia"/>
          <w:szCs w:val="24"/>
        </w:rPr>
        <w:t>Příklady na procvičení včetně výsledku</w:t>
      </w:r>
      <w:r w:rsidR="00086873">
        <w:rPr>
          <w:rFonts w:eastAsiaTheme="minorEastAsia"/>
          <w:szCs w:val="24"/>
        </w:rPr>
        <w:t>:</w:t>
      </w:r>
    </w:p>
    <w:p w:rsidR="005A292F" w:rsidRPr="005A292F" w:rsidRDefault="007B6A6E" w:rsidP="007B6A6E">
      <w:pPr>
        <w:pStyle w:val="Odstavecseseznamem"/>
        <w:spacing w:after="0"/>
        <w:ind w:left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Ře</w:t>
      </w:r>
      <w:r w:rsidR="005A292F" w:rsidRPr="00EE50EC">
        <w:rPr>
          <w:rFonts w:eastAsiaTheme="minorEastAsia"/>
          <w:i/>
          <w:szCs w:val="24"/>
        </w:rPr>
        <w:t>š rovnici</w:t>
      </w:r>
      <w:r w:rsidR="005A292F">
        <w:rPr>
          <w:rFonts w:eastAsiaTheme="minorEastAsia"/>
          <w:i/>
          <w:szCs w:val="24"/>
        </w:rPr>
        <w:t xml:space="preserve"> i se zkouškou</w:t>
      </w:r>
      <w:r w:rsidR="005A292F" w:rsidRPr="00EE50EC">
        <w:rPr>
          <w:rFonts w:eastAsiaTheme="minorEastAsia"/>
          <w:i/>
          <w:szCs w:val="24"/>
        </w:rPr>
        <w:t>:</w:t>
      </w:r>
    </w:p>
    <w:p w:rsidR="005A292F" w:rsidRDefault="005A292F" w:rsidP="005A292F">
      <w:pPr>
        <w:pStyle w:val="Odstavecseseznamem"/>
        <w:numPr>
          <w:ilvl w:val="0"/>
          <w:numId w:val="4"/>
        </w:numPr>
        <w:spacing w:after="0"/>
        <w:rPr>
          <w:rFonts w:eastAsiaTheme="minorEastAsia"/>
          <w:i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9y-6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y-1</m:t>
            </m:r>
          </m:e>
        </m:d>
        <m:r>
          <w:rPr>
            <w:rFonts w:ascii="Cambria Math" w:eastAsiaTheme="minorEastAsia" w:hAnsi="Cambria Math"/>
            <w:szCs w:val="24"/>
          </w:rPr>
          <m:t xml:space="preserve">=5(y+2)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</m:t>
            </m:r>
            <m:r>
              <w:rPr>
                <w:rFonts w:ascii="Cambria Math" w:eastAsiaTheme="minorEastAsia" w:hAnsi="Cambria Math"/>
                <w:szCs w:val="24"/>
              </w:rPr>
              <m:t>2</m:t>
            </m:r>
          </m:e>
        </m:d>
      </m:oMath>
    </w:p>
    <w:p w:rsidR="005A292F" w:rsidRDefault="005A292F" w:rsidP="005A292F">
      <w:pPr>
        <w:pStyle w:val="Odstavecseseznamem"/>
        <w:numPr>
          <w:ilvl w:val="0"/>
          <w:numId w:val="4"/>
        </w:numPr>
        <w:spacing w:after="0"/>
        <w:rPr>
          <w:rFonts w:eastAsiaTheme="minorEastAsia"/>
          <w:i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 xml:space="preserve">2x+1=5x+10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-3</m:t>
            </m:r>
          </m:e>
        </m:d>
      </m:oMath>
    </w:p>
    <w:p w:rsidR="005A292F" w:rsidRDefault="00536C3C" w:rsidP="005A292F">
      <w:pPr>
        <w:pStyle w:val="Odstavecseseznamem"/>
        <w:numPr>
          <w:ilvl w:val="0"/>
          <w:numId w:val="4"/>
        </w:numPr>
        <w:spacing w:after="0"/>
        <w:rPr>
          <w:rFonts w:eastAsiaTheme="minorEastAsia"/>
          <w:i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 xml:space="preserve"> x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 xml:space="preserve"> 5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6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 xml:space="preserve"> 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6</m:t>
                </m:r>
              </m:den>
            </m:f>
          </m:e>
        </m:d>
      </m:oMath>
    </w:p>
    <w:p w:rsidR="00381E16" w:rsidRDefault="00381E16" w:rsidP="00381E16">
      <w:pPr>
        <w:pStyle w:val="Odstavecseseznamem"/>
        <w:ind w:left="928"/>
      </w:pPr>
    </w:p>
    <w:p w:rsidR="00381E16" w:rsidRPr="00381E16" w:rsidRDefault="00381E16" w:rsidP="00381E16">
      <w:pPr>
        <w:pStyle w:val="Odstavecseseznamem"/>
        <w:ind w:left="928"/>
        <w:rPr>
          <w:b/>
          <w:color w:val="FF0000"/>
        </w:rPr>
      </w:pPr>
      <w:r w:rsidRPr="00381E16">
        <w:rPr>
          <w:b/>
          <w:color w:val="FF0000"/>
        </w:rPr>
        <w:t xml:space="preserve">Odkaz na video, je dobré si ty příklady z videa </w:t>
      </w:r>
      <w:r>
        <w:rPr>
          <w:b/>
          <w:color w:val="FF0000"/>
        </w:rPr>
        <w:t xml:space="preserve">opravdu </w:t>
      </w:r>
      <w:r w:rsidRPr="00381E16">
        <w:rPr>
          <w:b/>
          <w:color w:val="FF0000"/>
        </w:rPr>
        <w:t>vypočítat.</w:t>
      </w:r>
    </w:p>
    <w:p w:rsidR="00381E16" w:rsidRDefault="00381E16" w:rsidP="00381E16">
      <w:pPr>
        <w:pStyle w:val="Odstavecseseznamem"/>
        <w:ind w:left="928"/>
      </w:pPr>
    </w:p>
    <w:p w:rsidR="00381E16" w:rsidRDefault="00381E16" w:rsidP="00381E16">
      <w:pPr>
        <w:pStyle w:val="Odstavecseseznamem"/>
        <w:ind w:left="928"/>
      </w:pPr>
      <w:r w:rsidRPr="00D86B2D">
        <w:t>https://www.youtube.com/watch?v=GXb8_04iRak</w:t>
      </w:r>
    </w:p>
    <w:p w:rsidR="0001771B" w:rsidRDefault="0001771B" w:rsidP="0001771B">
      <w:pPr>
        <w:pStyle w:val="Odstavecseseznamem"/>
      </w:pPr>
    </w:p>
    <w:sectPr w:rsidR="0001771B" w:rsidSect="00B2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AB1"/>
    <w:multiLevelType w:val="hybridMultilevel"/>
    <w:tmpl w:val="8C6229A0"/>
    <w:lvl w:ilvl="0" w:tplc="4FB8AA88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763104"/>
    <w:multiLevelType w:val="hybridMultilevel"/>
    <w:tmpl w:val="908CB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5006D"/>
    <w:multiLevelType w:val="hybridMultilevel"/>
    <w:tmpl w:val="1682D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94697"/>
    <w:multiLevelType w:val="hybridMultilevel"/>
    <w:tmpl w:val="B9740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81E"/>
    <w:rsid w:val="0001771B"/>
    <w:rsid w:val="00086873"/>
    <w:rsid w:val="001A755B"/>
    <w:rsid w:val="00327735"/>
    <w:rsid w:val="00381E16"/>
    <w:rsid w:val="00385FD7"/>
    <w:rsid w:val="0047474E"/>
    <w:rsid w:val="00536C3C"/>
    <w:rsid w:val="005A292F"/>
    <w:rsid w:val="006419B0"/>
    <w:rsid w:val="00767BA2"/>
    <w:rsid w:val="007B6A6E"/>
    <w:rsid w:val="00B217BB"/>
    <w:rsid w:val="00F3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8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92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B6A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mikolinovah</dc:creator>
  <cp:lastModifiedBy>mikolinovah</cp:lastModifiedBy>
  <cp:revision>14</cp:revision>
  <dcterms:created xsi:type="dcterms:W3CDTF">2020-03-22T07:34:00Z</dcterms:created>
  <dcterms:modified xsi:type="dcterms:W3CDTF">2020-03-30T05:37:00Z</dcterms:modified>
</cp:coreProperties>
</file>